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59" w:rsidRDefault="00C47F59" w:rsidP="00C47F59">
      <w:pPr>
        <w:pStyle w:val="a3"/>
        <w:jc w:val="center"/>
        <w:rPr>
          <w:rFonts w:ascii="Times New Roman" w:hAnsi="Times New Roman"/>
          <w:b/>
          <w:color w:val="FF0000"/>
          <w:sz w:val="24"/>
        </w:rPr>
      </w:pPr>
      <w:r w:rsidRPr="00E92CA0">
        <w:rPr>
          <w:rFonts w:ascii="Times New Roman" w:hAnsi="Times New Roman"/>
          <w:b/>
          <w:color w:val="FF0000"/>
          <w:sz w:val="24"/>
        </w:rPr>
        <w:t>Педагогикалық кадрлардың  сапалық құрамы.</w:t>
      </w:r>
    </w:p>
    <w:p w:rsidR="00C47F59" w:rsidRPr="001E6772" w:rsidRDefault="00C47F59" w:rsidP="00C47F59">
      <w:pPr>
        <w:widowControl/>
        <w:suppressAutoHyphens w:val="0"/>
        <w:rPr>
          <w:rFonts w:ascii="Times New Roman" w:eastAsia="Times New Roman" w:hAnsi="Times New Roman"/>
          <w:b/>
          <w:color w:val="002060"/>
          <w:kern w:val="0"/>
          <w:sz w:val="24"/>
          <w:szCs w:val="22"/>
          <w:lang w:eastAsia="ru-RU"/>
        </w:rPr>
      </w:pPr>
      <w:r w:rsidRPr="001E6772">
        <w:rPr>
          <w:rFonts w:ascii="Times New Roman" w:eastAsia="Times New Roman" w:hAnsi="Times New Roman"/>
          <w:b/>
          <w:color w:val="002060"/>
          <w:kern w:val="0"/>
          <w:sz w:val="24"/>
          <w:szCs w:val="22"/>
          <w:lang w:eastAsia="ru-RU"/>
        </w:rPr>
        <w:t>Штаты: 72</w:t>
      </w:r>
    </w:p>
    <w:p w:rsidR="00C47F59" w:rsidRPr="001E6772" w:rsidRDefault="00C47F59" w:rsidP="00C47F59">
      <w:pPr>
        <w:widowControl/>
        <w:suppressAutoHyphens w:val="0"/>
        <w:rPr>
          <w:rFonts w:ascii="Times New Roman" w:eastAsia="Times New Roman" w:hAnsi="Times New Roman"/>
          <w:b/>
          <w:color w:val="002060"/>
          <w:kern w:val="0"/>
          <w:sz w:val="24"/>
          <w:szCs w:val="22"/>
          <w:lang w:eastAsia="ru-RU"/>
        </w:rPr>
      </w:pPr>
      <w:r w:rsidRPr="001E6772">
        <w:rPr>
          <w:rFonts w:ascii="Times New Roman" w:eastAsia="Times New Roman" w:hAnsi="Times New Roman"/>
          <w:b/>
          <w:color w:val="002060"/>
          <w:kern w:val="0"/>
          <w:sz w:val="24"/>
          <w:szCs w:val="22"/>
          <w:lang w:eastAsia="ru-RU"/>
        </w:rPr>
        <w:t>Пед персонал: 29</w:t>
      </w:r>
    </w:p>
    <w:p w:rsidR="00C47F59" w:rsidRPr="001E6772" w:rsidRDefault="00C47F59" w:rsidP="00C47F59">
      <w:pPr>
        <w:widowControl/>
        <w:suppressAutoHyphens w:val="0"/>
        <w:rPr>
          <w:rFonts w:ascii="Times New Roman" w:eastAsia="Times New Roman" w:hAnsi="Times New Roman"/>
          <w:b/>
          <w:color w:val="002060"/>
          <w:kern w:val="0"/>
          <w:sz w:val="24"/>
          <w:szCs w:val="22"/>
          <w:lang w:eastAsia="ru-RU"/>
        </w:rPr>
      </w:pPr>
      <w:r w:rsidRPr="001E6772">
        <w:rPr>
          <w:rFonts w:ascii="Times New Roman" w:eastAsia="Times New Roman" w:hAnsi="Times New Roman"/>
          <w:b/>
          <w:color w:val="002060"/>
          <w:kern w:val="0"/>
          <w:sz w:val="24"/>
          <w:szCs w:val="22"/>
          <w:lang w:eastAsia="ru-RU"/>
        </w:rPr>
        <w:t>Тех персонал: 31</w:t>
      </w:r>
    </w:p>
    <w:p w:rsidR="00C47F59" w:rsidRPr="001E6772" w:rsidRDefault="00C47F59" w:rsidP="00C47F59">
      <w:pPr>
        <w:widowControl/>
        <w:suppressAutoHyphens w:val="0"/>
        <w:rPr>
          <w:rFonts w:ascii="Times New Roman" w:eastAsia="Times New Roman" w:hAnsi="Times New Roman"/>
          <w:b/>
          <w:color w:val="002060"/>
          <w:kern w:val="0"/>
          <w:sz w:val="24"/>
          <w:szCs w:val="22"/>
          <w:lang w:eastAsia="ru-RU"/>
        </w:rPr>
      </w:pPr>
    </w:p>
    <w:p w:rsidR="00C47F59" w:rsidRPr="001E6772" w:rsidRDefault="00C47F59" w:rsidP="00C47F59">
      <w:pPr>
        <w:widowControl/>
        <w:suppressAutoHyphens w:val="0"/>
        <w:rPr>
          <w:rFonts w:ascii="Times New Roman" w:eastAsia="Times New Roman" w:hAnsi="Times New Roman"/>
          <w:b/>
          <w:color w:val="002060"/>
          <w:kern w:val="0"/>
          <w:sz w:val="24"/>
          <w:szCs w:val="22"/>
          <w:lang w:eastAsia="ru-RU"/>
        </w:rPr>
      </w:pPr>
      <w:r w:rsidRPr="001E6772">
        <w:rPr>
          <w:rFonts w:ascii="Times New Roman" w:eastAsia="Times New Roman" w:hAnsi="Times New Roman"/>
          <w:b/>
          <w:color w:val="002060"/>
          <w:kern w:val="0"/>
          <w:sz w:val="24"/>
          <w:szCs w:val="22"/>
          <w:lang w:eastAsia="ru-RU"/>
        </w:rPr>
        <w:t xml:space="preserve">Декреттік демалыста: </w:t>
      </w:r>
    </w:p>
    <w:p w:rsidR="00C47F59" w:rsidRPr="001E6772" w:rsidRDefault="00C47F59" w:rsidP="00C47F59">
      <w:pPr>
        <w:widowControl/>
        <w:suppressAutoHyphens w:val="0"/>
        <w:rPr>
          <w:rFonts w:ascii="Times New Roman" w:eastAsia="Times New Roman" w:hAnsi="Times New Roman"/>
          <w:b/>
          <w:color w:val="002060"/>
          <w:kern w:val="0"/>
          <w:sz w:val="24"/>
          <w:szCs w:val="22"/>
          <w:lang w:eastAsia="ru-RU"/>
        </w:rPr>
      </w:pPr>
      <w:r w:rsidRPr="001E6772">
        <w:rPr>
          <w:rFonts w:ascii="Times New Roman" w:eastAsia="Times New Roman" w:hAnsi="Times New Roman"/>
          <w:b/>
          <w:color w:val="002060"/>
          <w:kern w:val="0"/>
          <w:sz w:val="24"/>
          <w:szCs w:val="22"/>
          <w:lang w:eastAsia="ru-RU"/>
        </w:rPr>
        <w:t>Педперсонал:1</w:t>
      </w:r>
      <w:r>
        <w:rPr>
          <w:rFonts w:ascii="Times New Roman" w:eastAsia="Times New Roman" w:hAnsi="Times New Roman"/>
          <w:b/>
          <w:color w:val="002060"/>
          <w:kern w:val="0"/>
          <w:sz w:val="24"/>
          <w:szCs w:val="22"/>
          <w:lang w:eastAsia="ru-RU"/>
        </w:rPr>
        <w:t>0</w:t>
      </w:r>
    </w:p>
    <w:p w:rsidR="00C47F59" w:rsidRPr="001E6772" w:rsidRDefault="00C47F59" w:rsidP="00C47F59">
      <w:pPr>
        <w:widowControl/>
        <w:suppressAutoHyphens w:val="0"/>
        <w:rPr>
          <w:rFonts w:ascii="Times New Roman" w:eastAsia="Times New Roman" w:hAnsi="Times New Roman"/>
          <w:b/>
          <w:color w:val="002060"/>
          <w:kern w:val="0"/>
          <w:sz w:val="24"/>
          <w:szCs w:val="22"/>
          <w:lang w:eastAsia="ru-RU"/>
        </w:rPr>
      </w:pPr>
      <w:r w:rsidRPr="001E6772">
        <w:rPr>
          <w:rFonts w:ascii="Times New Roman" w:eastAsia="Times New Roman" w:hAnsi="Times New Roman"/>
          <w:b/>
          <w:color w:val="002060"/>
          <w:kern w:val="0"/>
          <w:sz w:val="24"/>
          <w:szCs w:val="22"/>
          <w:lang w:eastAsia="ru-RU"/>
        </w:rPr>
        <w:t xml:space="preserve">Техперсонал: </w:t>
      </w:r>
      <w:r>
        <w:rPr>
          <w:rFonts w:ascii="Times New Roman" w:eastAsia="Times New Roman" w:hAnsi="Times New Roman"/>
          <w:b/>
          <w:color w:val="002060"/>
          <w:kern w:val="0"/>
          <w:sz w:val="24"/>
          <w:szCs w:val="22"/>
          <w:lang w:eastAsia="ru-RU"/>
        </w:rPr>
        <w:t>9</w:t>
      </w:r>
    </w:p>
    <w:p w:rsidR="00C47F59" w:rsidRPr="001E6772" w:rsidRDefault="00C47F59" w:rsidP="00C47F59">
      <w:pPr>
        <w:widowControl/>
        <w:suppressAutoHyphens w:val="0"/>
        <w:rPr>
          <w:rFonts w:ascii="Times New Roman" w:eastAsia="Times New Roman" w:hAnsi="Times New Roman"/>
          <w:b/>
          <w:color w:val="FF0000"/>
          <w:kern w:val="0"/>
          <w:sz w:val="24"/>
          <w:szCs w:val="22"/>
          <w:lang w:eastAsia="ru-RU"/>
        </w:rPr>
      </w:pPr>
      <w:r w:rsidRPr="001E6772">
        <w:rPr>
          <w:rFonts w:ascii="Times New Roman" w:eastAsia="Times New Roman" w:hAnsi="Times New Roman"/>
          <w:b/>
          <w:color w:val="FF0000"/>
          <w:kern w:val="0"/>
          <w:sz w:val="24"/>
          <w:szCs w:val="22"/>
          <w:lang w:eastAsia="ru-RU"/>
        </w:rPr>
        <w:t xml:space="preserve"> </w:t>
      </w:r>
    </w:p>
    <w:p w:rsidR="00C47F59" w:rsidRPr="00ED0888" w:rsidRDefault="00C47F59" w:rsidP="00C47F59">
      <w:pPr>
        <w:widowControl/>
        <w:suppressAutoHyphens w:val="0"/>
        <w:jc w:val="center"/>
        <w:rPr>
          <w:rFonts w:ascii="Times New Roman" w:eastAsia="Times New Roman" w:hAnsi="Times New Roman"/>
          <w:b/>
          <w:color w:val="C00000"/>
          <w:kern w:val="0"/>
          <w:sz w:val="24"/>
          <w:lang w:eastAsia="ru-RU"/>
        </w:rPr>
      </w:pPr>
      <w:r w:rsidRPr="00ED0888">
        <w:rPr>
          <w:rFonts w:ascii="Times New Roman" w:eastAsia="Times New Roman" w:hAnsi="Times New Roman"/>
          <w:b/>
          <w:color w:val="C00000"/>
          <w:kern w:val="0"/>
          <w:sz w:val="24"/>
          <w:lang w:eastAsia="ru-RU"/>
        </w:rPr>
        <w:t>Педагогикалық кадрлардың  сапалық құрамы.</w:t>
      </w:r>
    </w:p>
    <w:p w:rsidR="00C47F59" w:rsidRPr="00ED0888" w:rsidRDefault="00C47F59" w:rsidP="00C47F59">
      <w:pPr>
        <w:widowControl/>
        <w:suppressAutoHyphens w:val="0"/>
        <w:jc w:val="center"/>
        <w:rPr>
          <w:rFonts w:ascii="Times New Roman" w:eastAsia="Times New Roman" w:hAnsi="Times New Roman"/>
          <w:b/>
          <w:color w:val="FF0000"/>
          <w:kern w:val="0"/>
          <w:sz w:val="24"/>
          <w:lang w:eastAsia="ru-RU"/>
        </w:rPr>
      </w:pPr>
    </w:p>
    <w:tbl>
      <w:tblPr>
        <w:tblW w:w="73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5445"/>
        <w:gridCol w:w="1275"/>
      </w:tblGrid>
      <w:tr w:rsidR="00C47F59" w:rsidRPr="00ED0888" w:rsidTr="00F87B77">
        <w:trPr>
          <w:trHeight w:val="16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Р/с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bCs/>
                <w:color w:val="0000FF"/>
                <w:kern w:val="0"/>
                <w:sz w:val="24"/>
                <w:lang w:eastAsia="ru-RU"/>
              </w:rPr>
              <w:t>лауазымдық қызмет атауы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bCs/>
                <w:color w:val="0000FF"/>
                <w:kern w:val="0"/>
                <w:sz w:val="24"/>
                <w:lang w:eastAsia="ru-RU"/>
              </w:rPr>
              <w:t xml:space="preserve">Саны </w:t>
            </w:r>
          </w:p>
        </w:tc>
      </w:tr>
      <w:tr w:rsidR="00C47F59" w:rsidRPr="00ED0888" w:rsidTr="00F87B77">
        <w:trPr>
          <w:trHeight w:val="21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 xml:space="preserve">Меңгеруші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1</w:t>
            </w:r>
          </w:p>
        </w:tc>
      </w:tr>
      <w:tr w:rsidR="00C47F59" w:rsidRPr="00ED0888" w:rsidTr="00F87B77">
        <w:trPr>
          <w:trHeight w:val="14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 xml:space="preserve">Әдіскер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1</w:t>
            </w:r>
          </w:p>
        </w:tc>
      </w:tr>
      <w:tr w:rsidR="00C47F59" w:rsidRPr="00ED0888" w:rsidTr="00F87B77">
        <w:trPr>
          <w:trHeight w:val="218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 xml:space="preserve">Педагог - ұйымдастырушы 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1</w:t>
            </w:r>
          </w:p>
        </w:tc>
      </w:tr>
      <w:tr w:rsidR="00C47F59" w:rsidRPr="00ED0888" w:rsidTr="00F87B77">
        <w:trPr>
          <w:trHeight w:val="14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Психолог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FF"/>
                <w:kern w:val="0"/>
                <w:sz w:val="24"/>
                <w:lang w:val="en-US"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1</w:t>
            </w:r>
          </w:p>
        </w:tc>
      </w:tr>
      <w:tr w:rsidR="00C47F59" w:rsidRPr="00ED0888" w:rsidTr="00F87B77">
        <w:trPr>
          <w:trHeight w:val="146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 xml:space="preserve">Хореограф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1</w:t>
            </w:r>
          </w:p>
        </w:tc>
      </w:tr>
      <w:tr w:rsidR="00C47F59" w:rsidRPr="00ED0888" w:rsidTr="00F87B77">
        <w:trPr>
          <w:trHeight w:val="151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 xml:space="preserve"> Әуез жетекшісі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1</w:t>
            </w:r>
          </w:p>
        </w:tc>
      </w:tr>
      <w:tr w:rsidR="00C47F59" w:rsidRPr="00ED0888" w:rsidTr="00F87B77">
        <w:trPr>
          <w:trHeight w:val="154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Логопед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1</w:t>
            </w:r>
          </w:p>
        </w:tc>
      </w:tr>
      <w:tr w:rsidR="00C47F59" w:rsidRPr="00ED0888" w:rsidTr="00F87B77">
        <w:trPr>
          <w:trHeight w:val="158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 xml:space="preserve">Дене тәрбиесі жөніндегі нұсқаушысы  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1</w:t>
            </w:r>
          </w:p>
        </w:tc>
      </w:tr>
      <w:tr w:rsidR="00C47F59" w:rsidRPr="00ED0888" w:rsidTr="00F87B77">
        <w:trPr>
          <w:trHeight w:val="158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9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 xml:space="preserve">Бейнелеу өнері жөніндегі нұсқаушысы 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1</w:t>
            </w:r>
          </w:p>
        </w:tc>
      </w:tr>
      <w:tr w:rsidR="00C47F59" w:rsidRPr="00ED0888" w:rsidTr="00F87B77">
        <w:trPr>
          <w:trHeight w:val="163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10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Тәрбиешілер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20</w:t>
            </w:r>
          </w:p>
        </w:tc>
      </w:tr>
      <w:tr w:rsidR="00C47F59" w:rsidRPr="00ED0888" w:rsidTr="00F87B77">
        <w:trPr>
          <w:trHeight w:val="166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val="en-US" w:eastAsia="ru-RU"/>
              </w:rPr>
            </w:pP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 xml:space="preserve">Барлығы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1" w:type="dxa"/>
              <w:bottom w:w="0" w:type="dxa"/>
              <w:right w:w="101" w:type="dxa"/>
            </w:tcMar>
            <w:vAlign w:val="center"/>
          </w:tcPr>
          <w:p w:rsidR="00C47F59" w:rsidRPr="00ED0888" w:rsidRDefault="00C47F59" w:rsidP="00F87B7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color w:val="0000FF"/>
                <w:kern w:val="0"/>
                <w:sz w:val="24"/>
                <w:lang w:eastAsia="ru-RU"/>
              </w:rPr>
              <w:t>29</w:t>
            </w:r>
          </w:p>
        </w:tc>
      </w:tr>
    </w:tbl>
    <w:p w:rsidR="00C47F59" w:rsidRPr="00ED0888" w:rsidRDefault="00C47F59" w:rsidP="00C47F59">
      <w:pPr>
        <w:widowControl/>
        <w:suppressAutoHyphens w:val="0"/>
        <w:rPr>
          <w:rFonts w:ascii="Times New Roman" w:eastAsia="Times New Roman" w:hAnsi="Times New Roman"/>
          <w:b/>
          <w:color w:val="FF0000"/>
          <w:kern w:val="0"/>
          <w:sz w:val="24"/>
          <w:lang w:eastAsia="ru-RU"/>
        </w:rPr>
      </w:pPr>
    </w:p>
    <w:p w:rsidR="00C47F59" w:rsidRPr="00ED0888" w:rsidRDefault="00C47F59" w:rsidP="00C47F59">
      <w:pPr>
        <w:widowControl/>
        <w:suppressAutoHyphens w:val="0"/>
        <w:rPr>
          <w:rFonts w:ascii="Times New Roman" w:eastAsia="Times New Roman" w:hAnsi="Times New Roman"/>
          <w:b/>
          <w:color w:val="FF0000"/>
          <w:kern w:val="0"/>
          <w:sz w:val="24"/>
          <w:lang w:eastAsia="ru-RU"/>
        </w:rPr>
      </w:pPr>
    </w:p>
    <w:tbl>
      <w:tblPr>
        <w:tblW w:w="7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7"/>
        <w:gridCol w:w="568"/>
        <w:gridCol w:w="708"/>
        <w:gridCol w:w="803"/>
        <w:gridCol w:w="709"/>
        <w:gridCol w:w="851"/>
        <w:gridCol w:w="567"/>
        <w:gridCol w:w="567"/>
        <w:gridCol w:w="567"/>
        <w:gridCol w:w="851"/>
      </w:tblGrid>
      <w:tr w:rsidR="00C47F59" w:rsidRPr="00ED0888" w:rsidTr="00F87B77">
        <w:trPr>
          <w:trHeight w:val="42"/>
        </w:trPr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94" w:type="dxa"/>
              <w:bottom w:w="0" w:type="dxa"/>
              <w:right w:w="94" w:type="dxa"/>
            </w:tcMar>
            <w:textDirection w:val="btLr"/>
            <w:hideMark/>
          </w:tcPr>
          <w:p w:rsidR="00C47F59" w:rsidRPr="00ED0888" w:rsidRDefault="00C47F59" w:rsidP="00F87B77">
            <w:pPr>
              <w:widowControl/>
              <w:suppressAutoHyphens w:val="0"/>
              <w:spacing w:after="200" w:line="42" w:lineRule="atLeast"/>
              <w:ind w:hanging="115"/>
              <w:jc w:val="center"/>
              <w:rPr>
                <w:rFonts w:ascii="Times New Roman" w:eastAsia="Times New Roman" w:hAnsi="Times New Roman"/>
                <w:b/>
                <w:color w:val="0000FF"/>
                <w:kern w:val="0"/>
                <w:sz w:val="24"/>
                <w:lang w:val="ru-RU" w:eastAsia="ru-RU"/>
              </w:rPr>
            </w:pPr>
            <w:proofErr w:type="spellStart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Пед</w:t>
            </w:r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а</w:t>
            </w:r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гогтар</w:t>
            </w:r>
            <w:proofErr w:type="spellEnd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 xml:space="preserve"> саны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94" w:type="dxa"/>
              <w:bottom w:w="0" w:type="dxa"/>
              <w:right w:w="94" w:type="dxa"/>
            </w:tcMar>
            <w:textDirection w:val="btLr"/>
            <w:hideMark/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FF"/>
                <w:kern w:val="0"/>
                <w:sz w:val="24"/>
                <w:lang w:val="ru-RU" w:eastAsia="ru-RU"/>
              </w:rPr>
            </w:pPr>
            <w:proofErr w:type="spellStart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Бі</w:t>
            </w:r>
            <w:proofErr w:type="gramStart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л</w:t>
            </w:r>
            <w:proofErr w:type="gramEnd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імі</w:t>
            </w:r>
            <w:proofErr w:type="spellEnd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 xml:space="preserve"> </w:t>
            </w:r>
            <w:proofErr w:type="spellStart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жоғары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94" w:type="dxa"/>
              <w:bottom w:w="0" w:type="dxa"/>
              <w:right w:w="94" w:type="dxa"/>
            </w:tcMar>
            <w:textDirection w:val="btLr"/>
            <w:hideMark/>
          </w:tcPr>
          <w:p w:rsidR="00C47F59" w:rsidRPr="00ED0888" w:rsidRDefault="00C47F59" w:rsidP="00F87B77">
            <w:pPr>
              <w:widowControl/>
              <w:suppressAutoHyphens w:val="0"/>
              <w:spacing w:after="200" w:line="42" w:lineRule="atLeast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FF"/>
                <w:kern w:val="0"/>
                <w:sz w:val="24"/>
                <w:lang w:val="ru-RU" w:eastAsia="ru-RU"/>
              </w:rPr>
            </w:pPr>
            <w:proofErr w:type="spellStart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арнаулы</w:t>
            </w:r>
            <w:proofErr w:type="spellEnd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 xml:space="preserve"> о</w:t>
            </w:r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р</w:t>
            </w:r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та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94" w:type="dxa"/>
              <w:bottom w:w="0" w:type="dxa"/>
              <w:right w:w="94" w:type="dxa"/>
            </w:tcMar>
            <w:textDirection w:val="btLr"/>
            <w:hideMark/>
          </w:tcPr>
          <w:p w:rsidR="00C47F59" w:rsidRPr="00ED0888" w:rsidRDefault="00C47F59" w:rsidP="00F87B77">
            <w:pPr>
              <w:widowControl/>
              <w:suppressAutoHyphens w:val="0"/>
              <w:spacing w:after="200" w:line="42" w:lineRule="atLeast"/>
              <w:jc w:val="center"/>
              <w:rPr>
                <w:rFonts w:ascii="Times New Roman" w:eastAsia="Times New Roman" w:hAnsi="Times New Roman"/>
                <w:b/>
                <w:color w:val="0000FF"/>
                <w:kern w:val="0"/>
                <w:sz w:val="24"/>
                <w:lang w:val="ru-RU" w:eastAsia="ru-RU"/>
              </w:rPr>
            </w:pPr>
            <w:proofErr w:type="spellStart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Аяқталмаған</w:t>
            </w:r>
            <w:proofErr w:type="spellEnd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 xml:space="preserve"> </w:t>
            </w:r>
            <w:proofErr w:type="spellStart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жоғары</w:t>
            </w:r>
            <w:proofErr w:type="spellEnd"/>
          </w:p>
        </w:tc>
        <w:tc>
          <w:tcPr>
            <w:tcW w:w="2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94" w:type="dxa"/>
              <w:bottom w:w="0" w:type="dxa"/>
              <w:right w:w="94" w:type="dxa"/>
            </w:tcMar>
          </w:tcPr>
          <w:p w:rsidR="00C47F59" w:rsidRPr="00ED0888" w:rsidRDefault="00C47F59" w:rsidP="00F87B77">
            <w:pPr>
              <w:widowControl/>
              <w:suppressAutoHyphens w:val="0"/>
              <w:spacing w:after="200" w:line="42" w:lineRule="atLeast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kern w:val="24"/>
                <w:sz w:val="24"/>
                <w:lang w:val="ru-RU" w:eastAsia="ru-RU"/>
              </w:rPr>
            </w:pPr>
            <w:proofErr w:type="spellStart"/>
            <w:r w:rsidRPr="00ED0888">
              <w:rPr>
                <w:rFonts w:ascii="Times New Roman" w:eastAsia="Times New Roman" w:hAnsi="Times New Roman"/>
                <w:b/>
                <w:bCs/>
                <w:color w:val="0000FF"/>
                <w:kern w:val="24"/>
                <w:sz w:val="24"/>
                <w:lang w:val="ru-RU" w:eastAsia="ru-RU"/>
              </w:rPr>
              <w:t>Жаңартылған</w:t>
            </w:r>
            <w:proofErr w:type="spellEnd"/>
            <w:r w:rsidRPr="00ED0888">
              <w:rPr>
                <w:rFonts w:ascii="Times New Roman" w:eastAsia="Times New Roman" w:hAnsi="Times New Roman"/>
                <w:b/>
                <w:bCs/>
                <w:color w:val="0000FF"/>
                <w:kern w:val="24"/>
                <w:sz w:val="24"/>
                <w:lang w:val="ru-RU" w:eastAsia="ru-RU"/>
              </w:rPr>
              <w:t xml:space="preserve"> </w:t>
            </w:r>
            <w:proofErr w:type="spellStart"/>
            <w:r w:rsidRPr="00ED0888">
              <w:rPr>
                <w:rFonts w:ascii="Times New Roman" w:eastAsia="Times New Roman" w:hAnsi="Times New Roman"/>
                <w:b/>
                <w:bCs/>
                <w:color w:val="0000FF"/>
                <w:kern w:val="24"/>
                <w:sz w:val="24"/>
                <w:lang w:val="ru-RU" w:eastAsia="ru-RU"/>
              </w:rPr>
              <w:t>бі</w:t>
            </w:r>
            <w:proofErr w:type="gramStart"/>
            <w:r w:rsidRPr="00ED0888">
              <w:rPr>
                <w:rFonts w:ascii="Times New Roman" w:eastAsia="Times New Roman" w:hAnsi="Times New Roman"/>
                <w:b/>
                <w:bCs/>
                <w:color w:val="0000FF"/>
                <w:kern w:val="24"/>
                <w:sz w:val="24"/>
                <w:lang w:val="ru-RU" w:eastAsia="ru-RU"/>
              </w:rPr>
              <w:t>л</w:t>
            </w:r>
            <w:proofErr w:type="gramEnd"/>
            <w:r w:rsidRPr="00ED0888">
              <w:rPr>
                <w:rFonts w:ascii="Times New Roman" w:eastAsia="Times New Roman" w:hAnsi="Times New Roman"/>
                <w:b/>
                <w:bCs/>
                <w:color w:val="0000FF"/>
                <w:kern w:val="24"/>
                <w:sz w:val="24"/>
                <w:lang w:val="ru-RU" w:eastAsia="ru-RU"/>
              </w:rPr>
              <w:t>іктілік</w:t>
            </w:r>
            <w:proofErr w:type="spellEnd"/>
            <w:r w:rsidRPr="00ED0888">
              <w:rPr>
                <w:rFonts w:ascii="Times New Roman" w:eastAsia="Times New Roman" w:hAnsi="Times New Roman"/>
                <w:b/>
                <w:bCs/>
                <w:color w:val="0000FF"/>
                <w:kern w:val="24"/>
                <w:sz w:val="24"/>
                <w:lang w:val="ru-RU" w:eastAsia="ru-RU"/>
              </w:rPr>
              <w:t xml:space="preserve"> </w:t>
            </w:r>
            <w:proofErr w:type="spellStart"/>
            <w:r w:rsidRPr="00ED0888">
              <w:rPr>
                <w:rFonts w:ascii="Times New Roman" w:eastAsia="Times New Roman" w:hAnsi="Times New Roman"/>
                <w:b/>
                <w:bCs/>
                <w:color w:val="0000FF"/>
                <w:kern w:val="24"/>
                <w:sz w:val="24"/>
                <w:lang w:val="ru-RU" w:eastAsia="ru-RU"/>
              </w:rPr>
              <w:t>сан</w:t>
            </w:r>
            <w:r w:rsidRPr="00ED0888">
              <w:rPr>
                <w:rFonts w:ascii="Times New Roman" w:eastAsia="Times New Roman" w:hAnsi="Times New Roman"/>
                <w:b/>
                <w:bCs/>
                <w:color w:val="0000FF"/>
                <w:kern w:val="24"/>
                <w:sz w:val="24"/>
                <w:lang w:val="ru-RU" w:eastAsia="ru-RU"/>
              </w:rPr>
              <w:t>а</w:t>
            </w:r>
            <w:r w:rsidRPr="00ED0888">
              <w:rPr>
                <w:rFonts w:ascii="Times New Roman" w:eastAsia="Times New Roman" w:hAnsi="Times New Roman"/>
                <w:b/>
                <w:bCs/>
                <w:color w:val="0000FF"/>
                <w:kern w:val="24"/>
                <w:sz w:val="24"/>
                <w:lang w:val="ru-RU" w:eastAsia="ru-RU"/>
              </w:rPr>
              <w:t>ты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94" w:type="dxa"/>
              <w:bottom w:w="0" w:type="dxa"/>
              <w:right w:w="94" w:type="dxa"/>
            </w:tcMar>
            <w:hideMark/>
          </w:tcPr>
          <w:p w:rsidR="00C47F59" w:rsidRPr="00ED0888" w:rsidRDefault="00C47F59" w:rsidP="00F87B77">
            <w:pPr>
              <w:widowControl/>
              <w:suppressAutoHyphens w:val="0"/>
              <w:spacing w:after="200" w:line="42" w:lineRule="atLeast"/>
              <w:jc w:val="center"/>
              <w:rPr>
                <w:rFonts w:ascii="Times New Roman" w:eastAsia="Times New Roman" w:hAnsi="Times New Roman"/>
                <w:b/>
                <w:color w:val="0000FF"/>
                <w:kern w:val="0"/>
                <w:sz w:val="24"/>
                <w:lang w:val="ru-RU" w:eastAsia="ru-RU"/>
              </w:rPr>
            </w:pPr>
            <w:proofErr w:type="spellStart"/>
            <w:r w:rsidRPr="00ED0888">
              <w:rPr>
                <w:rFonts w:ascii="Times New Roman" w:eastAsia="Times New Roman" w:hAnsi="Times New Roman"/>
                <w:b/>
                <w:bCs/>
                <w:color w:val="0000FF"/>
                <w:kern w:val="24"/>
                <w:sz w:val="24"/>
                <w:lang w:val="ru-RU" w:eastAsia="ru-RU"/>
              </w:rPr>
              <w:t>Санаты</w:t>
            </w:r>
            <w:proofErr w:type="spellEnd"/>
          </w:p>
        </w:tc>
      </w:tr>
      <w:tr w:rsidR="00C47F59" w:rsidRPr="00ED0888" w:rsidTr="00F87B77">
        <w:trPr>
          <w:cantSplit/>
          <w:trHeight w:val="2110"/>
        </w:trPr>
        <w:tc>
          <w:tcPr>
            <w:tcW w:w="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b/>
                <w:color w:val="0000FF"/>
                <w:kern w:val="0"/>
                <w:sz w:val="2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b/>
                <w:color w:val="0000FF"/>
                <w:kern w:val="0"/>
                <w:sz w:val="24"/>
                <w:lang w:val="ru-RU" w:eastAsia="ru-RU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b/>
                <w:color w:val="0000FF"/>
                <w:kern w:val="0"/>
                <w:sz w:val="24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b/>
                <w:color w:val="0000FF"/>
                <w:kern w:val="0"/>
                <w:sz w:val="24"/>
                <w:lang w:val="ru-RU" w:eastAsia="ru-RU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extDirection w:val="btLr"/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ind w:right="113" w:hanging="115"/>
              <w:jc w:val="center"/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</w:pPr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Педагог-модератор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ind w:right="113" w:hanging="115"/>
              <w:jc w:val="center"/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</w:pPr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Педагог-</w:t>
            </w:r>
            <w:proofErr w:type="spellStart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сарапшы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extDirection w:val="btLr"/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ind w:right="113" w:hanging="115"/>
              <w:jc w:val="center"/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</w:pPr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 xml:space="preserve">Педагог - </w:t>
            </w:r>
            <w:proofErr w:type="spellStart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зер</w:t>
            </w:r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т</w:t>
            </w:r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туші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94" w:type="dxa"/>
              <w:bottom w:w="0" w:type="dxa"/>
              <w:right w:w="94" w:type="dxa"/>
            </w:tcMar>
            <w:textDirection w:val="btLr"/>
            <w:hideMark/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ind w:right="113" w:hanging="115"/>
              <w:jc w:val="center"/>
              <w:rPr>
                <w:rFonts w:ascii="Times New Roman" w:eastAsia="Times New Roman" w:hAnsi="Times New Roman"/>
                <w:b/>
                <w:color w:val="0000FF"/>
                <w:kern w:val="0"/>
                <w:sz w:val="24"/>
                <w:lang w:val="ru-RU" w:eastAsia="ru-RU"/>
              </w:rPr>
            </w:pPr>
            <w:proofErr w:type="spellStart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Жоғары</w:t>
            </w:r>
            <w:proofErr w:type="spellEnd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 xml:space="preserve"> </w:t>
            </w:r>
            <w:proofErr w:type="spellStart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санат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94" w:type="dxa"/>
              <w:bottom w:w="0" w:type="dxa"/>
              <w:right w:w="94" w:type="dxa"/>
            </w:tcMar>
            <w:textDirection w:val="btLr"/>
            <w:hideMark/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FF"/>
                <w:kern w:val="0"/>
                <w:sz w:val="24"/>
                <w:lang w:val="ru-RU" w:eastAsia="ru-RU"/>
              </w:rPr>
            </w:pPr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 xml:space="preserve">1-ші </w:t>
            </w:r>
            <w:proofErr w:type="spellStart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санат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94" w:type="dxa"/>
              <w:bottom w:w="0" w:type="dxa"/>
              <w:right w:w="94" w:type="dxa"/>
            </w:tcMar>
            <w:textDirection w:val="btLr"/>
            <w:hideMark/>
          </w:tcPr>
          <w:p w:rsidR="00C47F59" w:rsidRPr="00ED0888" w:rsidRDefault="00C47F59" w:rsidP="00F87B77">
            <w:pPr>
              <w:widowControl/>
              <w:tabs>
                <w:tab w:val="left" w:pos="743"/>
              </w:tabs>
              <w:suppressAutoHyphens w:val="0"/>
              <w:spacing w:after="200" w:line="276" w:lineRule="auto"/>
              <w:ind w:right="113" w:hanging="115"/>
              <w:jc w:val="center"/>
              <w:rPr>
                <w:rFonts w:ascii="Times New Roman" w:eastAsia="Times New Roman" w:hAnsi="Times New Roman"/>
                <w:b/>
                <w:color w:val="0000FF"/>
                <w:kern w:val="0"/>
                <w:sz w:val="24"/>
                <w:lang w:val="ru-RU" w:eastAsia="ru-RU"/>
              </w:rPr>
            </w:pPr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 xml:space="preserve">2-ші </w:t>
            </w:r>
            <w:proofErr w:type="spellStart"/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val="ru-RU" w:eastAsia="ru-RU"/>
              </w:rPr>
              <w:t>санат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94" w:type="dxa"/>
              <w:bottom w:w="0" w:type="dxa"/>
              <w:right w:w="94" w:type="dxa"/>
            </w:tcMar>
            <w:textDirection w:val="btLr"/>
            <w:hideMark/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ind w:left="113" w:right="113"/>
              <w:rPr>
                <w:rFonts w:ascii="Times New Roman" w:eastAsia="Times New Roman" w:hAnsi="Times New Roman"/>
                <w:b/>
                <w:color w:val="0000FF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b/>
                <w:color w:val="0000FF"/>
                <w:kern w:val="24"/>
                <w:sz w:val="24"/>
                <w:lang w:eastAsia="ru-RU"/>
              </w:rPr>
              <w:t xml:space="preserve">разряд </w:t>
            </w:r>
          </w:p>
        </w:tc>
      </w:tr>
      <w:tr w:rsidR="00C47F59" w:rsidRPr="00ED0888" w:rsidTr="00F87B77">
        <w:trPr>
          <w:trHeight w:val="201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94" w:type="dxa"/>
              <w:bottom w:w="0" w:type="dxa"/>
              <w:right w:w="94" w:type="dxa"/>
            </w:tcMar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94" w:type="dxa"/>
              <w:bottom w:w="0" w:type="dxa"/>
              <w:right w:w="94" w:type="dxa"/>
            </w:tcMar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val="ru-RU" w:eastAsia="ru-RU"/>
              </w:rPr>
              <w:t>2</w:t>
            </w:r>
            <w:r w:rsidRPr="00ED0888"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94" w:type="dxa"/>
              <w:bottom w:w="0" w:type="dxa"/>
              <w:right w:w="94" w:type="dxa"/>
            </w:tcMar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94" w:type="dxa"/>
              <w:bottom w:w="0" w:type="dxa"/>
              <w:right w:w="94" w:type="dxa"/>
            </w:tcMar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94" w:type="dxa"/>
              <w:bottom w:w="0" w:type="dxa"/>
              <w:right w:w="94" w:type="dxa"/>
            </w:tcMar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94" w:type="dxa"/>
              <w:bottom w:w="0" w:type="dxa"/>
              <w:right w:w="94" w:type="dxa"/>
            </w:tcMar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94" w:type="dxa"/>
              <w:bottom w:w="0" w:type="dxa"/>
              <w:right w:w="94" w:type="dxa"/>
            </w:tcMar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94" w:type="dxa"/>
              <w:bottom w:w="0" w:type="dxa"/>
              <w:right w:w="94" w:type="dxa"/>
            </w:tcMar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val="ru-RU" w:eastAsia="ru-RU"/>
              </w:rPr>
            </w:pPr>
            <w:r w:rsidRPr="00ED0888"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94" w:type="dxa"/>
              <w:bottom w:w="0" w:type="dxa"/>
              <w:right w:w="94" w:type="dxa"/>
            </w:tcMar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eastAsia="ru-RU"/>
              </w:rPr>
            </w:pPr>
            <w:r w:rsidRPr="00ED0888"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94" w:type="dxa"/>
              <w:bottom w:w="0" w:type="dxa"/>
              <w:right w:w="94" w:type="dxa"/>
            </w:tcMar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val="ru-RU" w:eastAsia="ru-RU"/>
              </w:rPr>
            </w:pPr>
            <w:r w:rsidRPr="00ED0888"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94" w:type="dxa"/>
              <w:bottom w:w="0" w:type="dxa"/>
              <w:right w:w="94" w:type="dxa"/>
            </w:tcMar>
          </w:tcPr>
          <w:p w:rsidR="00C47F59" w:rsidRPr="00ED0888" w:rsidRDefault="00C47F59" w:rsidP="00F87B77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val="ru-RU" w:eastAsia="ru-RU"/>
              </w:rPr>
            </w:pPr>
            <w:r w:rsidRPr="00ED0888">
              <w:rPr>
                <w:rFonts w:ascii="Times New Roman" w:eastAsia="Times New Roman" w:hAnsi="Times New Roman"/>
                <w:b/>
                <w:color w:val="0033CC"/>
                <w:kern w:val="0"/>
                <w:sz w:val="24"/>
                <w:lang w:val="ru-RU" w:eastAsia="ru-RU"/>
              </w:rPr>
              <w:t>7</w:t>
            </w:r>
          </w:p>
        </w:tc>
      </w:tr>
    </w:tbl>
    <w:p w:rsidR="00295276" w:rsidRDefault="00C47F59">
      <w:bookmarkStart w:id="0" w:name="_GoBack"/>
      <w:bookmarkEnd w:id="0"/>
    </w:p>
    <w:sectPr w:rsidR="00295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A0"/>
    <w:rsid w:val="00A727A0"/>
    <w:rsid w:val="00C47F59"/>
    <w:rsid w:val="00E02EA5"/>
    <w:rsid w:val="00E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59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7F59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val="kk-KZ"/>
    </w:rPr>
  </w:style>
  <w:style w:type="character" w:customStyle="1" w:styleId="a4">
    <w:name w:val="Без интервала Знак"/>
    <w:link w:val="a3"/>
    <w:uiPriority w:val="1"/>
    <w:locked/>
    <w:rsid w:val="00C47F59"/>
    <w:rPr>
      <w:rFonts w:ascii="Arial" w:eastAsia="DejaVu Sans" w:hAnsi="Arial" w:cs="Times New Roman"/>
      <w:kern w:val="1"/>
      <w:sz w:val="20"/>
      <w:szCs w:val="24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59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7F59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val="kk-KZ"/>
    </w:rPr>
  </w:style>
  <w:style w:type="character" w:customStyle="1" w:styleId="a4">
    <w:name w:val="Без интервала Знак"/>
    <w:link w:val="a3"/>
    <w:uiPriority w:val="1"/>
    <w:locked/>
    <w:rsid w:val="00C47F59"/>
    <w:rPr>
      <w:rFonts w:ascii="Arial" w:eastAsia="DejaVu Sans" w:hAnsi="Arial" w:cs="Times New Roman"/>
      <w:kern w:val="1"/>
      <w:sz w:val="20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2022-11-08T06:23:00Z</dcterms:created>
  <dcterms:modified xsi:type="dcterms:W3CDTF">2022-11-08T06:24:00Z</dcterms:modified>
</cp:coreProperties>
</file>